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F9" w:rsidRDefault="00941DF9" w:rsidP="00941D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Heat, Energy, and Bicycling in New York City</w:t>
      </w:r>
    </w:p>
    <w:p w:rsidR="00941DF9" w:rsidRDefault="00941DF9" w:rsidP="00941D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New York City is one of the densest cities in the world, with millions of people squeezed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into a mere 303 square miles. Although it has the world’s largest subway system, traffic can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still be quite bad, particularly at rush hour. The city decided that it would be a good idea to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encourage more people to use bicycles. If more people rode bicycles, the roads would be less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clogged with cars. Also, when you ride a bicycle, you are exercising, which makes you healthy.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But how can you encourage people to ride more bikes?</w:t>
      </w:r>
    </w:p>
    <w:p w:rsidR="008B1983" w:rsidRDefault="008B1983" w:rsidP="00941D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</w:p>
    <w:p w:rsidR="00941DF9" w:rsidRDefault="00941DF9" w:rsidP="008B198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city came up with an innovative solution. In 2013, city workers began installing long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racks of bicycles in different neighborhoods. These bicycles were, for a small fee, available for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anyone to use. A person could ride the bicycle from one bike rack to another bike rack and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park it there. This system was ideal for people who did not own bikes or who wanted to take a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bicycle on a short ride without having to return it to the place they took it from. This also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made it possible to move quickly between areas that did not connect easily by the subway.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The city hoped that people would start using these bicycles ins</w:t>
      </w:r>
      <w:r w:rsidR="008B1983">
        <w:rPr>
          <w:rFonts w:ascii="Calibri" w:hAnsi="Calibri" w:cs="Calibri"/>
          <w:sz w:val="28"/>
          <w:szCs w:val="28"/>
        </w:rPr>
        <w:t xml:space="preserve">tead of taxis or other kinds of </w:t>
      </w:r>
      <w:r>
        <w:rPr>
          <w:rFonts w:ascii="Calibri" w:hAnsi="Calibri" w:cs="Calibri"/>
          <w:sz w:val="28"/>
          <w:szCs w:val="28"/>
        </w:rPr>
        <w:t>cars.</w:t>
      </w:r>
    </w:p>
    <w:p w:rsidR="008B1983" w:rsidRDefault="008B1983" w:rsidP="00941D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</w:p>
    <w:p w:rsidR="00941DF9" w:rsidRDefault="00941DF9" w:rsidP="008B198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While the city installed the bikes in part because of concerns about traffic, it was also</w:t>
      </w:r>
      <w:r w:rsidR="008B198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interested in another question: how we use and spend energy. Any time an object is in</w:t>
      </w:r>
      <w:r w:rsidR="008B198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motion, it is both producing energy and, in many cases, expen</w:t>
      </w:r>
      <w:r w:rsidR="008B1983">
        <w:rPr>
          <w:rFonts w:ascii="Calibri" w:hAnsi="Calibri" w:cs="Calibri"/>
          <w:sz w:val="28"/>
          <w:szCs w:val="28"/>
        </w:rPr>
        <w:t xml:space="preserve">ding energy. For example, a car </w:t>
      </w:r>
      <w:r>
        <w:rPr>
          <w:rFonts w:ascii="Calibri" w:hAnsi="Calibri" w:cs="Calibri"/>
          <w:sz w:val="28"/>
          <w:szCs w:val="28"/>
        </w:rPr>
        <w:t>does not just move because we want it to move. It is powered by a special kind of engine,</w:t>
      </w:r>
      <w:r w:rsidR="008B198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called an internal combustion engine that burns fuel. When t</w:t>
      </w:r>
      <w:r w:rsidR="008B1983">
        <w:rPr>
          <w:rFonts w:ascii="Calibri" w:hAnsi="Calibri" w:cs="Calibri"/>
          <w:sz w:val="28"/>
          <w:szCs w:val="28"/>
        </w:rPr>
        <w:t xml:space="preserve">his fuel is burned, it causes a </w:t>
      </w:r>
      <w:r>
        <w:rPr>
          <w:rFonts w:ascii="Calibri" w:hAnsi="Calibri" w:cs="Calibri"/>
          <w:sz w:val="28"/>
          <w:szCs w:val="28"/>
        </w:rPr>
        <w:t>cylinder to spin in circles. This cylinder is connected to the whe</w:t>
      </w:r>
      <w:r w:rsidR="008B1983">
        <w:rPr>
          <w:rFonts w:ascii="Calibri" w:hAnsi="Calibri" w:cs="Calibri"/>
          <w:sz w:val="28"/>
          <w:szCs w:val="28"/>
        </w:rPr>
        <w:t xml:space="preserve">els of the car. As the cylinder </w:t>
      </w:r>
      <w:r>
        <w:rPr>
          <w:rFonts w:ascii="Calibri" w:hAnsi="Calibri" w:cs="Calibri"/>
          <w:sz w:val="28"/>
          <w:szCs w:val="28"/>
        </w:rPr>
        <w:t>spins, so do the wheels. So, one type of energy — fuel — is t</w:t>
      </w:r>
      <w:r w:rsidR="008B1983">
        <w:rPr>
          <w:rFonts w:ascii="Calibri" w:hAnsi="Calibri" w:cs="Calibri"/>
          <w:sz w:val="28"/>
          <w:szCs w:val="28"/>
        </w:rPr>
        <w:t xml:space="preserve">ransformed into another type of </w:t>
      </w:r>
      <w:r>
        <w:rPr>
          <w:rFonts w:ascii="Calibri" w:hAnsi="Calibri" w:cs="Calibri"/>
          <w:sz w:val="28"/>
          <w:szCs w:val="28"/>
        </w:rPr>
        <w:t>energy — forward motion. Energy contained in the motion of an object is called “</w:t>
      </w:r>
      <w:r w:rsidR="008B1983">
        <w:rPr>
          <w:rFonts w:ascii="Calibri" w:hAnsi="Calibri" w:cs="Calibri"/>
          <w:sz w:val="28"/>
          <w:szCs w:val="28"/>
        </w:rPr>
        <w:t xml:space="preserve">motion </w:t>
      </w:r>
      <w:r>
        <w:rPr>
          <w:rFonts w:ascii="Calibri" w:hAnsi="Calibri" w:cs="Calibri"/>
          <w:sz w:val="28"/>
          <w:szCs w:val="28"/>
        </w:rPr>
        <w:t>energy.”</w:t>
      </w:r>
    </w:p>
    <w:p w:rsidR="008B1983" w:rsidRDefault="008B1983" w:rsidP="00941D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</w:p>
    <w:p w:rsidR="00941DF9" w:rsidRDefault="00941DF9" w:rsidP="008B198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Just as cars can be considered a kind of energy conversion device, converting fuel to</w:t>
      </w:r>
      <w:r w:rsidR="008B198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forward motion, so can bicycles. When you step on the ped</w:t>
      </w:r>
      <w:r w:rsidR="008B1983">
        <w:rPr>
          <w:rFonts w:ascii="Calibri" w:hAnsi="Calibri" w:cs="Calibri"/>
          <w:sz w:val="28"/>
          <w:szCs w:val="28"/>
        </w:rPr>
        <w:t xml:space="preserve">als of a bicycle, it causes the </w:t>
      </w:r>
      <w:r>
        <w:rPr>
          <w:rFonts w:ascii="Calibri" w:hAnsi="Calibri" w:cs="Calibri"/>
          <w:sz w:val="28"/>
          <w:szCs w:val="28"/>
        </w:rPr>
        <w:t>wheels of the bicycle to spin, pushing the bicycle forward. T</w:t>
      </w:r>
      <w:r w:rsidR="008B1983">
        <w:rPr>
          <w:rFonts w:ascii="Calibri" w:hAnsi="Calibri" w:cs="Calibri"/>
          <w:sz w:val="28"/>
          <w:szCs w:val="28"/>
        </w:rPr>
        <w:t xml:space="preserve">he energy of your foot pressing </w:t>
      </w:r>
      <w:r>
        <w:rPr>
          <w:rFonts w:ascii="Calibri" w:hAnsi="Calibri" w:cs="Calibri"/>
          <w:sz w:val="28"/>
          <w:szCs w:val="28"/>
        </w:rPr>
        <w:t>down is converted into energy that propels the bicycle. Nearly all transportation —</w:t>
      </w:r>
      <w:r w:rsidR="008B1983">
        <w:rPr>
          <w:rFonts w:ascii="Calibri" w:hAnsi="Calibri" w:cs="Calibri"/>
          <w:sz w:val="28"/>
          <w:szCs w:val="28"/>
        </w:rPr>
        <w:t xml:space="preserve"> airplanes, </w:t>
      </w:r>
      <w:r>
        <w:rPr>
          <w:rFonts w:ascii="Calibri" w:hAnsi="Calibri" w:cs="Calibri"/>
          <w:sz w:val="28"/>
          <w:szCs w:val="28"/>
        </w:rPr>
        <w:t>trains, pogo sticks — can be thought of as devices that take one for</w:t>
      </w:r>
      <w:r w:rsidR="008B1983">
        <w:rPr>
          <w:rFonts w:ascii="Calibri" w:hAnsi="Calibri" w:cs="Calibri"/>
          <w:sz w:val="28"/>
          <w:szCs w:val="28"/>
        </w:rPr>
        <w:t xml:space="preserve">m of energy and make it </w:t>
      </w:r>
      <w:r>
        <w:rPr>
          <w:rFonts w:ascii="Calibri" w:hAnsi="Calibri" w:cs="Calibri"/>
          <w:sz w:val="28"/>
          <w:szCs w:val="28"/>
        </w:rPr>
        <w:t>into another form of energy.</w:t>
      </w:r>
    </w:p>
    <w:p w:rsidR="008B1983" w:rsidRDefault="008B1983" w:rsidP="00941D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</w:p>
    <w:p w:rsidR="00941DF9" w:rsidRDefault="00941DF9" w:rsidP="008B198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When there is a change in one of the forms of energy used to power modes of</w:t>
      </w:r>
      <w:r w:rsidR="008B198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transportation, then the energy generated by these devices changes as well. Let’s say you’</w:t>
      </w:r>
      <w:r w:rsidR="008B1983">
        <w:rPr>
          <w:rFonts w:ascii="Calibri" w:hAnsi="Calibri" w:cs="Calibri"/>
          <w:sz w:val="28"/>
          <w:szCs w:val="28"/>
        </w:rPr>
        <w:t xml:space="preserve">re </w:t>
      </w:r>
      <w:r>
        <w:rPr>
          <w:rFonts w:ascii="Calibri" w:hAnsi="Calibri" w:cs="Calibri"/>
          <w:sz w:val="28"/>
          <w:szCs w:val="28"/>
        </w:rPr>
        <w:t>pedaling very fast on a bicycle. You are exerting a lot of ener</w:t>
      </w:r>
      <w:r w:rsidR="008B1983">
        <w:rPr>
          <w:rFonts w:ascii="Calibri" w:hAnsi="Calibri" w:cs="Calibri"/>
          <w:sz w:val="28"/>
          <w:szCs w:val="28"/>
        </w:rPr>
        <w:t xml:space="preserve">gy as you do this. You can tell </w:t>
      </w:r>
      <w:r>
        <w:rPr>
          <w:rFonts w:ascii="Calibri" w:hAnsi="Calibri" w:cs="Calibri"/>
          <w:sz w:val="28"/>
          <w:szCs w:val="28"/>
        </w:rPr>
        <w:t>because your heart rate may increase, you may breathe har</w:t>
      </w:r>
      <w:r w:rsidR="008B1983">
        <w:rPr>
          <w:rFonts w:ascii="Calibri" w:hAnsi="Calibri" w:cs="Calibri"/>
          <w:sz w:val="28"/>
          <w:szCs w:val="28"/>
        </w:rPr>
        <w:t xml:space="preserve">der, and you may begin to sweat </w:t>
      </w:r>
      <w:r>
        <w:rPr>
          <w:rFonts w:ascii="Calibri" w:hAnsi="Calibri" w:cs="Calibri"/>
          <w:sz w:val="28"/>
          <w:szCs w:val="28"/>
        </w:rPr>
        <w:t>— a sign that your body is trying to cool itself. This is producin</w:t>
      </w:r>
      <w:r w:rsidR="008B1983">
        <w:rPr>
          <w:rFonts w:ascii="Calibri" w:hAnsi="Calibri" w:cs="Calibri"/>
          <w:sz w:val="28"/>
          <w:szCs w:val="28"/>
        </w:rPr>
        <w:t xml:space="preserve">g a lot of motion energy in the </w:t>
      </w:r>
      <w:r>
        <w:rPr>
          <w:rFonts w:ascii="Calibri" w:hAnsi="Calibri" w:cs="Calibri"/>
          <w:sz w:val="28"/>
          <w:szCs w:val="28"/>
        </w:rPr>
        <w:t>bicycle because you are causing it to move very fast. But if you stop pedaling, then the bicycle</w:t>
      </w:r>
      <w:r w:rsidR="008B198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will begin to slow down, and the motion energy in the bicycle </w:t>
      </w:r>
      <w:r w:rsidR="008B1983">
        <w:rPr>
          <w:rFonts w:ascii="Calibri" w:hAnsi="Calibri" w:cs="Calibri"/>
          <w:sz w:val="28"/>
          <w:szCs w:val="28"/>
        </w:rPr>
        <w:t xml:space="preserve">will decrease. You will also be </w:t>
      </w:r>
      <w:r>
        <w:rPr>
          <w:rFonts w:ascii="Calibri" w:hAnsi="Calibri" w:cs="Calibri"/>
          <w:sz w:val="28"/>
          <w:szCs w:val="28"/>
        </w:rPr>
        <w:lastRenderedPageBreak/>
        <w:t>expending less energy. Your heart rate and your breathing will slow down,</w:t>
      </w:r>
      <w:r w:rsidR="008B1983">
        <w:rPr>
          <w:rFonts w:ascii="Calibri" w:hAnsi="Calibri" w:cs="Calibri"/>
          <w:sz w:val="28"/>
          <w:szCs w:val="28"/>
        </w:rPr>
        <w:t xml:space="preserve"> too. The decline in </w:t>
      </w:r>
      <w:r>
        <w:rPr>
          <w:rFonts w:ascii="Calibri" w:hAnsi="Calibri" w:cs="Calibri"/>
          <w:sz w:val="28"/>
          <w:szCs w:val="28"/>
        </w:rPr>
        <w:t xml:space="preserve">your own motion energy — the movement of your feet — </w:t>
      </w:r>
      <w:r w:rsidR="008B1983">
        <w:rPr>
          <w:rFonts w:ascii="Calibri" w:hAnsi="Calibri" w:cs="Calibri"/>
          <w:sz w:val="28"/>
          <w:szCs w:val="28"/>
        </w:rPr>
        <w:t xml:space="preserve">is causing the motion energy of </w:t>
      </w:r>
      <w:r>
        <w:rPr>
          <w:rFonts w:ascii="Calibri" w:hAnsi="Calibri" w:cs="Calibri"/>
          <w:sz w:val="28"/>
          <w:szCs w:val="28"/>
        </w:rPr>
        <w:t>another object — the bicycle — to fall at about the same rate.</w:t>
      </w:r>
    </w:p>
    <w:p w:rsidR="008B1983" w:rsidRDefault="008B1983" w:rsidP="008B198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</w:p>
    <w:p w:rsidR="00941DF9" w:rsidRDefault="00941DF9" w:rsidP="008B198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 the early days of the program, the bike racks were only moderately popular. People were</w:t>
      </w:r>
      <w:r w:rsidR="008B198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still getting used to the idea of borrowing a bike for a short time </w:t>
      </w:r>
      <w:r w:rsidR="008B1983">
        <w:rPr>
          <w:rFonts w:ascii="Calibri" w:hAnsi="Calibri" w:cs="Calibri"/>
          <w:sz w:val="28"/>
          <w:szCs w:val="28"/>
        </w:rPr>
        <w:t xml:space="preserve">at one location, riding it, and </w:t>
      </w:r>
      <w:r>
        <w:rPr>
          <w:rFonts w:ascii="Calibri" w:hAnsi="Calibri" w:cs="Calibri"/>
          <w:sz w:val="28"/>
          <w:szCs w:val="28"/>
        </w:rPr>
        <w:t xml:space="preserve">then leaving it in another location. Perhaps another reason that </w:t>
      </w:r>
      <w:r w:rsidR="008B1983">
        <w:rPr>
          <w:rFonts w:ascii="Calibri" w:hAnsi="Calibri" w:cs="Calibri"/>
          <w:sz w:val="28"/>
          <w:szCs w:val="28"/>
        </w:rPr>
        <w:t xml:space="preserve">people were initially reluctant </w:t>
      </w:r>
      <w:r>
        <w:rPr>
          <w:rFonts w:ascii="Calibri" w:hAnsi="Calibri" w:cs="Calibri"/>
          <w:sz w:val="28"/>
          <w:szCs w:val="28"/>
        </w:rPr>
        <w:t>to use the bike racks is that they were introduced during a ver</w:t>
      </w:r>
      <w:r w:rsidR="008B1983">
        <w:rPr>
          <w:rFonts w:ascii="Calibri" w:hAnsi="Calibri" w:cs="Calibri"/>
          <w:sz w:val="28"/>
          <w:szCs w:val="28"/>
        </w:rPr>
        <w:t xml:space="preserve">y hot week, at the beginning of </w:t>
      </w:r>
      <w:r>
        <w:rPr>
          <w:rFonts w:ascii="Calibri" w:hAnsi="Calibri" w:cs="Calibri"/>
          <w:sz w:val="28"/>
          <w:szCs w:val="28"/>
        </w:rPr>
        <w:t>summer. As discussed above, when you ride a bicycle, you often s</w:t>
      </w:r>
      <w:r w:rsidR="008B1983">
        <w:rPr>
          <w:rFonts w:ascii="Calibri" w:hAnsi="Calibri" w:cs="Calibri"/>
          <w:sz w:val="28"/>
          <w:szCs w:val="28"/>
        </w:rPr>
        <w:t xml:space="preserve">weat. This is particularly true </w:t>
      </w:r>
      <w:r>
        <w:rPr>
          <w:rFonts w:ascii="Calibri" w:hAnsi="Calibri" w:cs="Calibri"/>
          <w:sz w:val="28"/>
          <w:szCs w:val="28"/>
        </w:rPr>
        <w:t>when the temperature is high, because your body produces s</w:t>
      </w:r>
      <w:r w:rsidR="008B1983">
        <w:rPr>
          <w:rFonts w:ascii="Calibri" w:hAnsi="Calibri" w:cs="Calibri"/>
          <w:sz w:val="28"/>
          <w:szCs w:val="28"/>
        </w:rPr>
        <w:t xml:space="preserve">weat as a way of trying to keep </w:t>
      </w:r>
      <w:r>
        <w:rPr>
          <w:rFonts w:ascii="Calibri" w:hAnsi="Calibri" w:cs="Calibri"/>
          <w:sz w:val="28"/>
          <w:szCs w:val="28"/>
        </w:rPr>
        <w:t>your body cool. If your body gets too hot, you can get sick, so it’s in your body’</w:t>
      </w:r>
      <w:r w:rsidR="008B1983">
        <w:rPr>
          <w:rFonts w:ascii="Calibri" w:hAnsi="Calibri" w:cs="Calibri"/>
          <w:sz w:val="28"/>
          <w:szCs w:val="28"/>
        </w:rPr>
        <w:t xml:space="preserve">s interest to </w:t>
      </w:r>
      <w:r>
        <w:rPr>
          <w:rFonts w:ascii="Calibri" w:hAnsi="Calibri" w:cs="Calibri"/>
          <w:sz w:val="28"/>
          <w:szCs w:val="28"/>
        </w:rPr>
        <w:t>maintain a constant temperature.</w:t>
      </w:r>
    </w:p>
    <w:p w:rsidR="008B1983" w:rsidRDefault="008B1983" w:rsidP="00941D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</w:p>
    <w:p w:rsidR="00941DF9" w:rsidRDefault="00941DF9" w:rsidP="00941D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How much the temperature of a body increases when it gets warm depends on a number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of different factors. While it makes sense that one person in 100-degree heat will get hotter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than a person in 75-degree heat, even if two people are exposed to the same temperature,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their bodies may react differently. In fact, one person may get much hotter than the other.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This is because the amount of heat — which is a form of energy — needed to change the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temperature of another object depends on the properties of that object. For example, a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person who is wearing a sweatshirt in summer is likely to get much hotter than a person who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is wearing a t-shirt. This is because the sweatshirt insulates the person, trapping heat inside.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The t-shirt, which is more open, lets the heat escape. So, even if the amount of heat energy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directed at the person is the same, the temperatures of different people will react differently.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That raises another question: why does sweat makes people colder? This has to do with a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special property of heat. Heat is a kind of energy, and energy moves spontaneously from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hotter regions or objects to colder ones. So, consider what happens when your body releases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sweat. When it is released, sweat is colder than your body’s temperature. When it is on the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surface of your skin, it draws the heat from your skin into the water, because heat migrates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from warm areas to cold ones. This causes the sweat to warm up. Then the sweat rises into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the air and takes some of your body heat with it, cooling the body down.</w:t>
      </w:r>
    </w:p>
    <w:p w:rsidR="008B1983" w:rsidRDefault="008B1983" w:rsidP="00941D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</w:p>
    <w:p w:rsidR="00941DF9" w:rsidRDefault="00941DF9" w:rsidP="00941D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Your body is constantly monitoring its own temperature. Many of the buildings in New York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have air conditioning in the summer. When you walk from the hot street outside to the cool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lobby of a tall office building, you can feel the change immediately. After a while, your body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temperature will go down. This is because, just as the heat from your body moves to the sweat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on your skin, it will also move to the cool air produced by the air conditioning. When your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body gets cool enough, it will no longer need to produce sweat to cool you down.</w:t>
      </w:r>
    </w:p>
    <w:p w:rsidR="008B1983" w:rsidRDefault="008B1983" w:rsidP="00941D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</w:p>
    <w:p w:rsidR="00566B80" w:rsidRPr="00941DF9" w:rsidRDefault="00941DF9" w:rsidP="00941D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As people continue to ride bicycles, you can expect their collective body temperatures to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rise, as their bodies produce energy to power the bicycles and they spend more time outdoors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in the hot sun. If the city chooses to install more bikes, then it may also want to install more air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conditioning — or pas</w:t>
      </w:r>
      <w:r>
        <w:rPr>
          <w:rFonts w:ascii="Calibri" w:hAnsi="Calibri" w:cs="Calibri"/>
          <w:sz w:val="28"/>
          <w:szCs w:val="28"/>
        </w:rPr>
        <w:t>s out more sticks of deodorant.</w:t>
      </w:r>
    </w:p>
    <w:sectPr w:rsidR="00566B80" w:rsidRPr="00941DF9" w:rsidSect="00941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F9"/>
    <w:rsid w:val="00566B80"/>
    <w:rsid w:val="008B1983"/>
    <w:rsid w:val="0094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E9EE7-7429-42DA-A188-1A8C40A4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1373</Words>
  <Characters>5068</Characters>
  <Application>Microsoft Office Word</Application>
  <DocSecurity>0</DocSecurity>
  <Lines>337</Lines>
  <Paragraphs>378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2015-12-08T22:05:00Z</dcterms:created>
  <dcterms:modified xsi:type="dcterms:W3CDTF">2015-12-08T22:12:00Z</dcterms:modified>
</cp:coreProperties>
</file>